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29E" w:rsidRDefault="00E65E13">
      <w:r w:rsidRPr="00E65E13">
        <w:rPr>
          <w:rFonts w:hint="eastAsia"/>
        </w:rPr>
        <w:t>来宾根一个月多了，在这里的学习生活也逐步稳定了下来。我们这届与上届的课程设置稍有不同，除了必修需要选择三个左右的选修才能修满学分，可选择的课程是学校框定好的，基本都是</w:t>
      </w:r>
      <w:proofErr w:type="spellStart"/>
      <w:r w:rsidRPr="00E65E13">
        <w:t>machienenbau</w:t>
      </w:r>
      <w:proofErr w:type="spellEnd"/>
      <w:r w:rsidRPr="00E65E13">
        <w:t>下面两个专业的课。宾根的课程很多是软件方面的，有些实习岗位有要求具备软件知识，所以这些课程还是很实用的。刚开学那会儿的课程安排还是蛮混乱的，我们选择课程的参考依据基本是教授给分如何，课程时间安排，课程难易度，所以前两周建议把所有的课都听一听，了解下课程内容还有是否有</w:t>
      </w:r>
      <w:proofErr w:type="spellStart"/>
      <w:r w:rsidRPr="00E65E13">
        <w:t>klausur</w:t>
      </w:r>
      <w:proofErr w:type="spellEnd"/>
      <w:r w:rsidRPr="00E65E13">
        <w:t>。因为很多课程都涉及软件，所以其实学起来还</w:t>
      </w:r>
      <w:r w:rsidRPr="00E65E13">
        <w:rPr>
          <w:rFonts w:hint="eastAsia"/>
        </w:rPr>
        <w:t>是有些吃力的，既要学习书本知识，还要熟悉软件的操作界面，而且德语的操作界面还是很陌生的。但是这边的老师和教授都特别好，对我们也非常耐心，有问题或者有需求之间向教授询问或是发邮件都能很快得到回复。</w:t>
      </w:r>
      <w:bookmarkStart w:id="0" w:name="_GoBack"/>
      <w:bookmarkEnd w:id="0"/>
    </w:p>
    <w:sectPr w:rsidR="009472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E13"/>
    <w:rsid w:val="0053007E"/>
    <w:rsid w:val="0094729E"/>
    <w:rsid w:val="00E6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A7B68"/>
  <w15:chartTrackingRefBased/>
  <w15:docId w15:val="{2FA95827-E7E3-493D-9C04-713394F6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1</cp:revision>
  <dcterms:created xsi:type="dcterms:W3CDTF">2017-11-10T18:30:00Z</dcterms:created>
  <dcterms:modified xsi:type="dcterms:W3CDTF">2017-11-10T18:30:00Z</dcterms:modified>
</cp:coreProperties>
</file>